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1147FC" w:rsidRPr="001147FC" w14:paraId="59FB50C0" w14:textId="77777777" w:rsidTr="006D209D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53F12DE" w14:textId="77777777" w:rsidR="001147FC" w:rsidRPr="001147FC" w:rsidRDefault="001147FC" w:rsidP="0011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FC38019" w14:textId="77777777" w:rsidR="001147FC" w:rsidRPr="001147FC" w:rsidRDefault="001147FC" w:rsidP="0011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14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6A163AC9" w14:textId="77777777" w:rsidR="001147FC" w:rsidRPr="001147FC" w:rsidRDefault="001147FC" w:rsidP="001147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114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sudjelovanja javnosti u internetskom savjetovanju o Nacrtu prijedloga Odluke </w:t>
            </w:r>
            <w:r w:rsidRPr="00114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o novčanoj pomoći za sanaciju oštećenja nastalih </w:t>
            </w:r>
            <w:r w:rsidR="00CE3046" w:rsidRPr="00CE3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na grobnim mjestima </w:t>
            </w:r>
            <w:r w:rsidRPr="00114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zbog nevremena na području Grada Zagreba od </w:t>
            </w:r>
            <w:bookmarkStart w:id="0" w:name="_Hlk225848220"/>
            <w:r w:rsidRPr="00114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TW"/>
              </w:rPr>
              <w:t>26. do 28. ožujka 2026.</w:t>
            </w:r>
            <w:bookmarkEnd w:id="0"/>
          </w:p>
          <w:p w14:paraId="71DA2CF3" w14:textId="77777777" w:rsidR="001147FC" w:rsidRPr="001147FC" w:rsidRDefault="001147FC" w:rsidP="001147F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147FC" w:rsidRPr="001147FC" w14:paraId="6D5AE317" w14:textId="77777777" w:rsidTr="006D209D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955B3F0" w14:textId="77777777" w:rsidR="001147FC" w:rsidRPr="001147FC" w:rsidRDefault="001147FC" w:rsidP="00114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14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7E4BE08" w14:textId="24A27FBE" w:rsidR="001147FC" w:rsidRPr="001147FC" w:rsidRDefault="007553EE" w:rsidP="001147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Nacrt p</w:t>
            </w:r>
            <w:r w:rsidR="007A32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rijedlog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="001147FC" w:rsidRPr="001147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1147FC" w:rsidRPr="001147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Odluke o novčanoj pomoći za sanaciju oštećenja nastalih na grobnim mjestima zbog nevremena na području Grada Zagreba od 26. do 28. ožujka 2026.</w:t>
            </w:r>
          </w:p>
        </w:tc>
      </w:tr>
      <w:tr w:rsidR="001147FC" w:rsidRPr="001147FC" w14:paraId="5575501D" w14:textId="77777777" w:rsidTr="006D209D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2C6CD4F" w14:textId="77777777" w:rsidR="001147FC" w:rsidRPr="001147FC" w:rsidRDefault="001147FC" w:rsidP="00114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14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gradskog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FBF3587" w14:textId="77777777" w:rsidR="001147FC" w:rsidRPr="001147FC" w:rsidRDefault="001147FC" w:rsidP="001147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1147FC">
              <w:rPr>
                <w:rFonts w:ascii="Times New Roman" w:eastAsia="Times New Roman" w:hAnsi="Times New Roman" w:cs="Times New Roman"/>
                <w:sz w:val="24"/>
                <w:szCs w:val="24"/>
              </w:rPr>
              <w:t>Gradski ured za gospodarstvo, ekološku održivost i strategijsko planiranje</w:t>
            </w:r>
          </w:p>
        </w:tc>
      </w:tr>
      <w:tr w:rsidR="001147FC" w:rsidRPr="001147FC" w14:paraId="56577BF4" w14:textId="77777777" w:rsidTr="006D209D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08F3ABC" w14:textId="77777777" w:rsidR="001147FC" w:rsidRPr="001147FC" w:rsidRDefault="001147FC" w:rsidP="00114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14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1CCFBBD" w14:textId="77777777" w:rsidR="007A32F4" w:rsidRDefault="00E12162" w:rsidP="007A32F4">
            <w:pPr>
              <w:adjustRightInd w:val="0"/>
              <w:spacing w:after="0" w:line="300" w:lineRule="exact"/>
              <w:ind w:right="282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Nevrijeme </w:t>
            </w:r>
            <w:r w:rsidR="001147FC" w:rsidRPr="00E12162">
              <w:rPr>
                <w:rFonts w:ascii="Times New Roman" w:eastAsia="Times New Roman" w:hAnsi="Times New Roman" w:cs="Times New Roman"/>
                <w:lang w:eastAsia="hr-HR"/>
              </w:rPr>
              <w:t>koje je zadesilo Grad Zagreb u razdoblju od 26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 do 28. ožujka 2026.</w:t>
            </w:r>
            <w:r w:rsidR="001147FC" w:rsidRPr="00E12162">
              <w:rPr>
                <w:rFonts w:ascii="Times New Roman" w:eastAsia="Times New Roman" w:hAnsi="Times New Roman" w:cs="Times New Roman"/>
                <w:lang w:eastAsia="hr-HR"/>
              </w:rPr>
              <w:t xml:space="preserve"> nanijelo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je </w:t>
            </w:r>
            <w:r w:rsidR="001147FC" w:rsidRPr="00E12162">
              <w:rPr>
                <w:rFonts w:ascii="Times New Roman" w:eastAsia="Times New Roman" w:hAnsi="Times New Roman" w:cs="Times New Roman"/>
                <w:lang w:eastAsia="hr-HR"/>
              </w:rPr>
              <w:t>velika materijalna oštećenja na grobljima odnosno grobnim mjestima</w:t>
            </w:r>
            <w:r w:rsidR="007A32F4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14:paraId="0FE25968" w14:textId="77777777" w:rsidR="001147FC" w:rsidRDefault="001147FC" w:rsidP="007A32F4">
            <w:pPr>
              <w:adjustRightInd w:val="0"/>
              <w:spacing w:after="0" w:line="300" w:lineRule="exact"/>
              <w:ind w:right="2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147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Ovom odlukom utvrđuju se uvjeti i način dodjele novčane pomoći koju će Grad Zagreb is</w:t>
            </w:r>
            <w:r w:rsidR="00E12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platiti prijaviteljima štete</w:t>
            </w:r>
            <w:r w:rsidRPr="001147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-fizičkim osobama za sanaciju oštećenja nastalih na grobnim mjestima uslijed nevremena</w:t>
            </w:r>
            <w:r>
              <w:t xml:space="preserve"> </w:t>
            </w:r>
            <w:r w:rsidRPr="001147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koje je zadesilo Grad Zagreb u razdo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blju od 26. do 28. ožujka 2026</w:t>
            </w:r>
            <w:r w:rsidRPr="001147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</w:p>
          <w:p w14:paraId="798C92CA" w14:textId="77777777" w:rsidR="007A32F4" w:rsidRPr="007A32F4" w:rsidRDefault="007A32F4" w:rsidP="007A32F4">
            <w:pPr>
              <w:adjustRightInd w:val="0"/>
              <w:spacing w:after="0" w:line="300" w:lineRule="exact"/>
              <w:ind w:right="2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Predmetnom Odlukom predlaže se novčanu pomoć </w:t>
            </w:r>
            <w:r w:rsidRPr="007A32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isplaćivati za oštećenje nastalo na natpisnom spomeniku, postolju spomenika, pokrovnoj ploči, ogradnom elementu, podnožju groba odnosno grobnice (</w:t>
            </w:r>
            <w:proofErr w:type="spellStart"/>
            <w:r w:rsidRPr="007A32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cokl</w:t>
            </w:r>
            <w:proofErr w:type="spellEnd"/>
            <w:r w:rsidRPr="007A32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), betonskom grobnom okviru i grobnoj galanteriji trajno učvršćenoj na nadgrobnom uređaju (vaze, lampaši, postolja za svijeće, </w:t>
            </w:r>
            <w:proofErr w:type="spellStart"/>
            <w:r w:rsidRPr="007A32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žardinjere</w:t>
            </w:r>
            <w:proofErr w:type="spellEnd"/>
            <w:r w:rsidRPr="007A32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, vjerska obilježja, kipovi).</w:t>
            </w:r>
          </w:p>
          <w:p w14:paraId="20E84F70" w14:textId="77777777" w:rsidR="007A32F4" w:rsidRDefault="007A32F4" w:rsidP="007A32F4">
            <w:pPr>
              <w:adjustRightInd w:val="0"/>
              <w:spacing w:after="0" w:line="300" w:lineRule="exact"/>
              <w:ind w:right="2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A32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Novčana pomoć iznosi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la bi</w:t>
            </w:r>
            <w:r w:rsidRPr="007A32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do najviše 50 % iznosa oštećenja, ali ne više od 3.000,00 eura po grobnom mjestu.</w:t>
            </w:r>
          </w:p>
          <w:p w14:paraId="0B3C3F80" w14:textId="77777777" w:rsidR="007A32F4" w:rsidRPr="007A32F4" w:rsidRDefault="007A32F4" w:rsidP="007A32F4">
            <w:pPr>
              <w:adjustRightInd w:val="0"/>
              <w:spacing w:after="0" w:line="300" w:lineRule="exact"/>
              <w:ind w:right="2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A32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Korisnik novčane pomoći koji je uvršten na listu prijavljenih šteta na grobnim mjestima za koje su ispunjeni uvjeti za odobrenje novčane pomoći iz dužan je izvršiti i platiti radove na sanaciji oštećenja na grobnom mjestu u roku od 1 (jedne) godine od dana objave liste na internetskoj stranici Grada Zagreba.</w:t>
            </w:r>
          </w:p>
          <w:p w14:paraId="215CD3BD" w14:textId="77777777" w:rsidR="007A32F4" w:rsidRDefault="007A32F4" w:rsidP="007A32F4">
            <w:pPr>
              <w:adjustRightInd w:val="0"/>
              <w:spacing w:after="0" w:line="300" w:lineRule="exact"/>
              <w:ind w:right="2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A32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Na temelju vjerodostojne dokumentacije o izvršenim i plaćenim radovima na sanaciji oštećenja grobnog mjesta, radna skupina osnovana od strane gradonačelnika Grada Zagreba potvrđuje visinu nastalog oštećenja, provodi verifikaciju priloženih dokaza i računa te </w:t>
            </w:r>
            <w:r w:rsidRPr="007A32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lastRenderedPageBreak/>
              <w:t>ocjenjuje njihovu usklađenost sa stvarnim opsegom izvedenih radova.</w:t>
            </w:r>
          </w:p>
          <w:p w14:paraId="0133C305" w14:textId="77777777" w:rsidR="007A32F4" w:rsidRDefault="007A32F4" w:rsidP="007A32F4">
            <w:pPr>
              <w:adjustRightInd w:val="0"/>
              <w:spacing w:after="0" w:line="300" w:lineRule="exact"/>
              <w:ind w:right="2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A32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Povjerenstvo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imenovano od strane gradonačelnika Grada Zagreba </w:t>
            </w:r>
            <w:r w:rsidRPr="007A32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utvrđuje prijedlog popisa fizičkih osoba kojima se odobrava novčana pomoć i pripadajući iznos pomoći, na temelju prethodno verificiranih dokaza o izvršenim radovima i plaćenim računima te utvrđenog iznosa oštećenja od strane radne skupine.</w:t>
            </w:r>
          </w:p>
          <w:p w14:paraId="39CD43A0" w14:textId="77777777" w:rsidR="007A32F4" w:rsidRPr="007A32F4" w:rsidRDefault="007A32F4" w:rsidP="007A32F4">
            <w:pPr>
              <w:adjustRightInd w:val="0"/>
              <w:spacing w:after="0" w:line="300" w:lineRule="exact"/>
              <w:ind w:right="2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A3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Gradonačelnik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 xml:space="preserve"> Grada Zagreba</w:t>
            </w:r>
            <w:r w:rsidRPr="007A3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 xml:space="preserve"> na prijedlog Povjerenstva utvrđuje popise fizičkih osoba kojima se odobrava novčana pomoć, a koji će se objavljivati na internetskoj stranici Grada Zagreba.</w:t>
            </w:r>
          </w:p>
          <w:p w14:paraId="12A81C6F" w14:textId="77777777" w:rsidR="007A32F4" w:rsidRPr="007A32F4" w:rsidRDefault="007A32F4" w:rsidP="007A32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7A3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Fizičkoj osobi kojoj je odobrena novčana pomoć, sredstva će se uplatiti na račun najkasnije u</w:t>
            </w:r>
            <w:r w:rsidRPr="007A32F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TW"/>
              </w:rPr>
              <w:t xml:space="preserve"> roku od 30 dana od dana utvrđivanja popisa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TW"/>
              </w:rPr>
              <w:t>.</w:t>
            </w:r>
          </w:p>
        </w:tc>
      </w:tr>
      <w:tr w:rsidR="001147FC" w:rsidRPr="001147FC" w14:paraId="7A017CDC" w14:textId="77777777" w:rsidTr="006D209D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53B313B" w14:textId="77777777" w:rsidR="001147FC" w:rsidRPr="001147FC" w:rsidRDefault="001147FC" w:rsidP="0011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14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Razdoblje internetskog savjetovanja</w:t>
            </w:r>
          </w:p>
          <w:p w14:paraId="7ADC8C5B" w14:textId="13238598" w:rsidR="001147FC" w:rsidRPr="001147FC" w:rsidRDefault="001147FC" w:rsidP="0011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8446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(</w:t>
            </w:r>
            <w:r w:rsidR="008A4D57" w:rsidRPr="008446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od </w:t>
            </w:r>
            <w:r w:rsidR="00E90CCE" w:rsidRPr="008446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2</w:t>
            </w:r>
            <w:r w:rsidR="007553EE" w:rsidRPr="008446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2</w:t>
            </w:r>
            <w:r w:rsidRPr="008446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 travnja</w:t>
            </w:r>
            <w:r w:rsidR="00E90CCE" w:rsidRPr="008446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2026. do 22</w:t>
            </w:r>
            <w:r w:rsidRPr="008446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 svibnja 2026.)</w:t>
            </w:r>
          </w:p>
        </w:tc>
      </w:tr>
      <w:tr w:rsidR="001147FC" w:rsidRPr="001147FC" w14:paraId="7099532E" w14:textId="77777777" w:rsidTr="006D209D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2620033A" w14:textId="77777777" w:rsidR="001147FC" w:rsidRPr="001147FC" w:rsidRDefault="001147FC" w:rsidP="00114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47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352892ED" w14:textId="77777777" w:rsidR="001147FC" w:rsidRPr="001147FC" w:rsidRDefault="001147FC" w:rsidP="00114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147FC" w:rsidRPr="001147FC" w14:paraId="3B9FDAFE" w14:textId="77777777" w:rsidTr="006D209D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518F7AF" w14:textId="77777777" w:rsidR="001147FC" w:rsidRPr="001147FC" w:rsidRDefault="001147FC" w:rsidP="00114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47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9E2C4AC" w14:textId="77777777" w:rsidR="001147FC" w:rsidRPr="001147FC" w:rsidRDefault="001147FC" w:rsidP="00114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147FC" w:rsidRPr="001147FC" w14:paraId="1EE0A281" w14:textId="77777777" w:rsidTr="006D209D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EA11A50" w14:textId="77777777" w:rsidR="001147FC" w:rsidRPr="001147FC" w:rsidRDefault="001147FC" w:rsidP="00114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47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57B5951" w14:textId="77777777" w:rsidR="001147FC" w:rsidRPr="001147FC" w:rsidRDefault="001147FC" w:rsidP="00114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81E1B6A" w14:textId="77777777" w:rsidR="001147FC" w:rsidRPr="001147FC" w:rsidRDefault="001147FC" w:rsidP="00114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60EAB0A" w14:textId="77777777" w:rsidR="001147FC" w:rsidRPr="001147FC" w:rsidRDefault="001147FC" w:rsidP="00114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BC4904C" w14:textId="77777777" w:rsidR="001147FC" w:rsidRPr="001147FC" w:rsidRDefault="001147FC" w:rsidP="00114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147FC" w:rsidRPr="001147FC" w14:paraId="779EDFD2" w14:textId="77777777" w:rsidTr="006D209D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AC7021C" w14:textId="77777777" w:rsidR="001147FC" w:rsidRPr="001147FC" w:rsidRDefault="001147FC" w:rsidP="00114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47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FA8BE72" w14:textId="77777777" w:rsidR="001147FC" w:rsidRPr="001147FC" w:rsidRDefault="001147FC" w:rsidP="00114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147FC" w:rsidRPr="001147FC" w14:paraId="5D3433E1" w14:textId="77777777" w:rsidTr="00937628">
        <w:trPr>
          <w:trHeight w:val="14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4FD7546" w14:textId="77777777" w:rsidR="001147FC" w:rsidRPr="001147FC" w:rsidRDefault="001147FC" w:rsidP="00114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47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A88CD2E" w14:textId="77777777" w:rsidR="001147FC" w:rsidRPr="001147FC" w:rsidRDefault="001147FC" w:rsidP="00114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147FC" w:rsidRPr="001147FC" w14:paraId="37341F6B" w14:textId="77777777" w:rsidTr="00937628">
        <w:trPr>
          <w:trHeight w:val="1334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6B7143B" w14:textId="77777777" w:rsidR="001147FC" w:rsidRPr="001147FC" w:rsidRDefault="001147FC" w:rsidP="00114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47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88FFEF1" w14:textId="77777777" w:rsidR="001147FC" w:rsidRPr="001147FC" w:rsidRDefault="001147FC" w:rsidP="00114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65A62ABA" w14:textId="77777777" w:rsidR="001147FC" w:rsidRPr="001147FC" w:rsidRDefault="001147FC" w:rsidP="00114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2C22020" w14:textId="77777777" w:rsidR="001147FC" w:rsidRPr="001147FC" w:rsidRDefault="001147FC" w:rsidP="00114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147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Važna napomena:</w:t>
      </w:r>
    </w:p>
    <w:p w14:paraId="5C573D72" w14:textId="77777777" w:rsidR="001147FC" w:rsidRPr="001147FC" w:rsidRDefault="001147FC" w:rsidP="001147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1147FC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Popunjeni obrazac dostaviti na adresu elektroničke pošte: </w:t>
      </w:r>
    </w:p>
    <w:p w14:paraId="19DD25BE" w14:textId="77777777" w:rsidR="001147FC" w:rsidRPr="001147FC" w:rsidRDefault="00844627" w:rsidP="001147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hyperlink r:id="rId4" w:history="1">
        <w:r w:rsidR="001147FC" w:rsidRPr="001147FC">
          <w:rPr>
            <w:rFonts w:ascii="Times New Roman" w:eastAsia="Calibri" w:hAnsi="Times New Roman" w:cs="Times New Roman"/>
            <w:b/>
            <w:bCs/>
            <w:color w:val="0563C1" w:themeColor="hyperlink"/>
            <w:sz w:val="24"/>
            <w:szCs w:val="24"/>
            <w:u w:val="single"/>
            <w:lang w:eastAsia="hr-HR"/>
          </w:rPr>
          <w:t>savjetovanje-gospodarstvo@zagreb.hr</w:t>
        </w:r>
      </w:hyperlink>
    </w:p>
    <w:p w14:paraId="53FDB001" w14:textId="77777777" w:rsidR="001147FC" w:rsidRPr="00310155" w:rsidRDefault="001147FC" w:rsidP="00114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8446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zaključno do </w:t>
      </w:r>
      <w:r w:rsidR="00E90CCE" w:rsidRPr="008446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22</w:t>
      </w:r>
      <w:r w:rsidR="00CE3046" w:rsidRPr="008446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svibnja </w:t>
      </w:r>
      <w:r w:rsidRPr="008446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2026.</w:t>
      </w:r>
    </w:p>
    <w:p w14:paraId="4656093A" w14:textId="77777777" w:rsidR="001147FC" w:rsidRPr="00310155" w:rsidRDefault="001147FC" w:rsidP="00114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DACE15D" w14:textId="77777777" w:rsidR="001147FC" w:rsidRPr="001147FC" w:rsidRDefault="001147FC" w:rsidP="00114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147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 završetku savjetovanja, sve pristigle primjedbe/prijedlozi bit će javno dostupni na internetskoj stranici Grada Zagreba.</w:t>
      </w:r>
    </w:p>
    <w:p w14:paraId="1C4EB130" w14:textId="77777777" w:rsidR="001147FC" w:rsidRPr="001147FC" w:rsidRDefault="001147FC" w:rsidP="001147FC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147FC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p w14:paraId="11F0306B" w14:textId="77777777" w:rsidR="001147FC" w:rsidRPr="001147FC" w:rsidRDefault="001147FC" w:rsidP="001147F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67E3244" w14:textId="77777777" w:rsidR="001147FC" w:rsidRPr="001147FC" w:rsidRDefault="001147FC" w:rsidP="001147FC"/>
    <w:p w14:paraId="725B39C9" w14:textId="77777777" w:rsidR="00E22514" w:rsidRDefault="00E22514"/>
    <w:sectPr w:rsidR="00E22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7FC"/>
    <w:rsid w:val="001147FC"/>
    <w:rsid w:val="001A49FA"/>
    <w:rsid w:val="00310155"/>
    <w:rsid w:val="007553EE"/>
    <w:rsid w:val="00786C44"/>
    <w:rsid w:val="007A32F4"/>
    <w:rsid w:val="00844627"/>
    <w:rsid w:val="008A4D57"/>
    <w:rsid w:val="00937628"/>
    <w:rsid w:val="00CE3046"/>
    <w:rsid w:val="00E12162"/>
    <w:rsid w:val="00E22514"/>
    <w:rsid w:val="00E9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615C"/>
  <w15:chartTrackingRefBased/>
  <w15:docId w15:val="{FE2AB273-DBBC-4D9B-AE98-B2ADD694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iggalosic\Downloads\savjetovanje-gospodarstvo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Anonimni, uvredljivi i irelevantni komentari neće se objaviti.</vt:lpstr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Kujundžić</dc:creator>
  <cp:keywords/>
  <dc:description/>
  <cp:lastModifiedBy>IGG</cp:lastModifiedBy>
  <cp:revision>10</cp:revision>
  <dcterms:created xsi:type="dcterms:W3CDTF">2026-04-20T12:26:00Z</dcterms:created>
  <dcterms:modified xsi:type="dcterms:W3CDTF">2026-04-22T12:20:00Z</dcterms:modified>
</cp:coreProperties>
</file>